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 الصقلي
</w:t>
      </w:r>
    </w:p>
    <w:p>
      <w:pPr/>
      <w:r>
        <w:rPr/>
        <w:t xml:space="preserve">الكاتب الصقلي  علي بن عبد الرحمن بن أبي البشر الأنصاري، أبو الحسن، المعروف بالكاتب الصقلي: شاعر. من محاسن جزيرة صقلية يوم كانت تعد من المغرب. له (ديوان شعر - خ) عليه سماع بالإسكندرية مؤرخ سنة 513 والنسخة في الأسكوريال 467 في 31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2026-07-16T09:16:46+03:00</dcterms:created>
  <dcterms:modified xsi:type="dcterms:W3CDTF">2026-07-16T09:16:46+03:00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