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علي بن صدقة بن علي بن صدقة: واعظ متصوف شافعي، له شعر رقيق. حلبي الأصل بانقوسي، اشتهر وتوفي بدمشق. يكنى علاء الدين. قيل: اسم أبيه عبد الله، وغلب عليه اسم جده صدقة. وكان يعظ بالجامع الأموي، فصيح اللسان لم يضبط عليه لحن في وعظه. يكثر من مخالطة العوام وأهل البطالة حتى اتهم بأكل الحشيشة. وقيل: هو من (الملامتية) يخربون ظواهرهم ويعمرون بواطنهم. وكان خشن العيش لا يبالي باللبس. وله كتب، منها (السيرة النبوية - خ) في شستربتي (5343) و (شرح رسالة الشيخ أرسلان) كتبها شيخه ابن طولون بخطه، و (ديوان شعر).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2026-04-29T11:28:48+03:00</dcterms:created>
  <dcterms:modified xsi:type="dcterms:W3CDTF">2026-04-29T11:28:48+03:00</dcterms:modified>
</cp:coreProperties>
</file>

<file path=docProps/custom.xml><?xml version="1.0" encoding="utf-8"?>
<Properties xmlns="http://schemas.openxmlformats.org/officeDocument/2006/custom-properties" xmlns:vt="http://schemas.openxmlformats.org/officeDocument/2006/docPropsVTypes"/>
</file>