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الحيدرة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الحيدرة
</w:t>
      </w:r>
    </w:p>
    <w:p>
      <w:pPr/>
      <w:r>
        <w:rPr/>
        <w:t xml:space="preserve">الحيدرة  علي بن سليمان التميمي البكيلي، أبو الحسن، الملقب بالحيدرة: أديب من وجوه أهل اليمن وأعيانهم، علما ونحوا وشعرا. من مخلاف بكيل. له كتب، منها (كشف المشكل - خ)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2026-07-16T08:10:28+03:00</dcterms:created>
  <dcterms:modified xsi:type="dcterms:W3CDTF">2026-07-16T08:10:28+03:00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