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الحيدرة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الحيدرة
</w:t>
      </w:r>
    </w:p>
    <w:p>
      <w:pPr/>
      <w:r>
        <w:rPr/>
        <w:t xml:space="preserve">الحيدرة  علي بن سليمان التميمي البكيلي، أبو الحسن، الملقب بالحيدرة: أديب من وجوه أهل اليمن وأعيانهم، علما ونحوا وشعرا. من مخلاف بكيل. له كتب، منها (كشف المشكل - 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2026-04-29T10:22:59+03:00</dcterms:created>
  <dcterms:modified xsi:type="dcterms:W3CDTF">2026-04-29T10:22:59+03:00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