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
</w:t>
      </w:r>
    </w:p>
    <w:p>
      <w:pPr/>
      <w:r>
        <w:rPr/>
        <w:t xml:space="preserve">المسعودي  علي بن الحسين بن علي، أبو الحسن المسعودي، من ذرية عبد الله بن مسعود: مؤرخ، رحالة، بحاثة، من أهل بغداد. أقام بمصر وتوفي فيها. قال الذهبي: (عداده في أهل بغداد، نزل مصر مدة، وكان معتزليا). من تصانيفه (مروج الذهب - ط) و (أخبار الزمان ومن أباده الحدثان) تاريخ في نحو ثلاثين مجلدا، بقى منه الجزء الأول مخطوطا، و (التنبيه والإشراف - ط) و (أخبار الخوارج) و (ذخائر العلوم وما كان في سالف الدهور) و (الرسائل) و (الاستذكار بما مر في سالف الاعصار) و (أخبار الأمم من العرب والعجم) و (خزائن الملوك وسر العالمين) و (المقالات في أصول الديانات) و (البيان) في أسماء الأئمة، و (المسائل والعلل في المذاهب والملل) و (الإبانة عن أصول الديانة) و (سر الحياة) و (الاستبصار) في الإمامة، و (السياحة المدنية) في السياسة والاجتماع. وهو غير المسعودي الفقيه الشافعي وغير شارح المقامات الحريرية.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2026-07-16T05:00:27+03:00</dcterms:created>
  <dcterms:modified xsi:type="dcterms:W3CDTF">2026-07-16T05:00:27+03:00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