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السريفي
</w:t>
      </w:r>
    </w:p>
    <w:p>
      <w:pPr/>
      <w:r>
        <w:rPr/>
        <w:t xml:space="preserve">السريفي  أحمد بن عبد السلام بن الطاهر العلمي السريفي الصفصافي، أبو العباس: عالم بالقرا آت، من أهل السريف (بالمغرب الاقصى) له (تحفة الابرار - خ) رسالة تشتمل اسانيده في القرا آت. قتل في الحرب الريفية.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2026-07-03T18:04:07+03:00</dcterms:created>
  <dcterms:modified xsi:type="dcterms:W3CDTF">2026-07-03T18:04:07+03:00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