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الدرويش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الدرويش
</w:t>
      </w:r>
    </w:p>
    <w:p>
      <w:pPr/>
      <w:r>
        <w:rPr/>
        <w:t xml:space="preserve">الدرويش  علي بن حسن بن إبراهيم الانكوري المصري، المعروف بالدرويش: شاعر، أديب. مولده ووفاته في القاهرة. اتصل بالخديوي عباس الاول، فكان شاعره. ولم يكن يتكسب بالشعر، مكتفيا بماله من مال وعقار. له (ديوان شعر - ط) سمى (الإشعار بحميد الاشعار) و (الدرج والدرك) في مدح خيار عصره وذم شرارهم، و (رحلة) وكتاب في (الخيل) و (سيفنة) في 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2026-04-29T06:20:02+03:00</dcterms:created>
  <dcterms:modified xsi:type="dcterms:W3CDTF">2026-04-29T06:20:02+03:00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