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حرب
</w:t>
      </w:r>
    </w:p>
    <w:p>
      <w:pPr>
        <w:jc w:val="start"/>
        <w:bidi/>
      </w:pPr>
      <w:r>
        <w:rPr>
          <w:rFonts w:ascii="arial" w:hAnsi="arial" w:eastAsia="arial" w:cs="arial"/>
          <w:sz w:val="28"/>
          <w:szCs w:val="28"/>
          <w:b w:val="1"/>
          <w:bCs w:val="1"/>
          <w:rtl/>
        </w:rPr>
        <w:t xml:space="preserve">علي بن حرب
</w:t>
      </w:r>
    </w:p>
    <w:p>
      <w:pPr/>
      <w:r>
        <w:rPr/>
        <w:t xml:space="preserve">علي بن حرب  علي بن حرب بن محمد الطائي الموصلي، أبو الحسن: من رجال الحديث، المصنفين فيه. كان عالما بأخبار العرب، أديبا شاعرا. وفد على المعتز بسامراء سنة 254هـ ، فكتب له بضياع لم تزل جارية إلى أيام المعتضد. مولده بأذربيجان ووفاته بالموصل. </w:t>
      </w:r>
    </w:p>
    <w:p>
      <w:pPr>
        <w:jc w:val="start"/>
        <w:bidi/>
      </w:pPr>
      <w:r>
        <w:rPr>
          <w:sz w:val="24"/>
          <w:szCs w:val="24"/>
          <w:b w:val="1"/>
          <w:bCs w:val="1"/>
          <w:rtl/>
        </w:rPr>
        <w:t xml:space="preserve">
الأعلام،(دار العلم للملايين - بيروت،2002،ط 15،ج 4،ص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w:t>
      </w:r>
    </w:p>
    <w:p>
      <w:pPr/>
      <w:r>
        <w:rPr/>
        <w:t xml:space="preserve">علي بن حرب ابن محمد بن علي بن حيان بن مازن بن الغضوبة، الإمام، المحدث، الثقة، الأديب، مسند وقته، أبو الحسن الطائي، الموصلي.</w:t>
      </w:r>
    </w:p>
    <w:p/>
    <w:p>
      <w:pPr/>
      <w:r>
        <w:rPr/>
        <w:t xml:space="preserve">اتفق مولده بأذربيجان، في سنة خمس وسبعين ومائة، وكان أبوه يتجر.</w:t>
      </w:r>
    </w:p>
    <w:p/>
    <w:p>
      <w:pPr/>
      <w:r>
        <w:rPr/>
        <w:t xml:space="preserve">رأى علي المعافى بن عمران، ونشأ بالموصل.</w:t>
      </w:r>
    </w:p>
    <w:p/>
    <w:p>
      <w:pPr/>
      <w:r>
        <w:rPr/>
        <w:t xml:space="preserve">وسمع سفيان بن عيينة، وحفص بن غياث، وعبد الله بن إدريس، وأبا معاوية، وعبد الرحمن بن محمد المحاربي، ومحمد بن بشر، ومحمد بن فضيل، ووكيع بن الجراح، ويحيى بن يمان، وعبد الله بن نمير، وزيد بن الحباب، وعمرو بن عبد الجبار، والقاسم بن يزيد الجرمي، ويزيد بن هارون، ووهب بن جرير، وشبابة بن سوار، ويعلى بن عبيد، وأسباط بن محمد، وأبا داود الحفري، وأنس بن عياض الليثي، وزيد بن أبي الزرقاء، وخلقا سواهم بالموصل، والحجاز والكوفة وبغداد والبصرة وواسط.</w:t>
      </w:r>
    </w:p>
    <w:p/>
    <w:p>
      <w:pPr/>
      <w:r>
        <w:rPr/>
        <w:t xml:space="preserve">حدث عنه: النسائي -وقال: صالح- ويحيى بن صاعد، والمحاملي، ومحمد بن مخلد، وأحمد بن إبراهيم البلدي الإمام، ويوسف بن يعقوب الأزرق، وابن أبي حاتم، وأبو عوانة، ومحمد بن جعفر المطيري، وعلي بن إسحاق المادرائي، وأحمد بن سليمان العباداني، ونافلته أبو جعفر محمد بن يحيى بن عمر بن علي بن حرب، وخلق كثير.</w:t>
      </w:r>
    </w:p>
    <w:p/>
    <w:p>
      <w:pPr/>
      <w:r>
        <w:rPr/>
        <w:t xml:space="preserve">قال أبو حاتم: صدوق.</w:t>
      </w:r>
    </w:p>
    <w:p/>
    <w:p>
      <w:pPr/>
      <w:r>
        <w:rPr/>
        <w:t xml:space="preserve">وقال الدارقطني: ثقة.</w:t>
      </w:r>
    </w:p>
    <w:p/>
    <w:p>
      <w:pPr/>
      <w:r>
        <w:rPr/>
        <w:t xml:space="preserve">وقال يزيد بن محمد في ’’تاريخ الموصل’’: رحل علي مع أبيه، وسمع، وصنف، وخرج ’’المسند’’، وكان عالما بأخبار العرب وأنسابها، أديبا، شاعرا، وفد على المعتز بالله في سنة أربع وخمسين ومائتين، وكتب عنه المعتز بخطه، ودقق الكتابة، فقال: يا أمير المؤمنين، أخذت في شؤم أصحاب الحديث، فضحك المعتز، وأطلق له ضياعا.</w:t>
      </w:r>
    </w:p>
    <w:p/>
    <w:p>
      <w:pPr/>
      <w:r>
        <w:rPr/>
        <w:t xml:space="preserve">مات علي في شوال سنة خمس وستين ومائتين بالموصل، وقد كمل التسعين، وصلى عليه أخوه معاوية بن حرب.</w:t>
      </w:r>
    </w:p>
    <w:p/>
    <w:p>
      <w:pPr/>
      <w:r>
        <w:rPr/>
        <w:t xml:space="preserve">أخوه:</w:t>
      </w:r>
    </w:p>
    <w:p/>
    <w:p>
      <w:pPr/>
      <w:r>
        <w:rPr/>
        <w:t xml:space="preserve">المحدث الثقة العابد المجاهد، ’’أبو بكر’’.</w:t>
      </w:r>
    </w:p>
    <w:p>
      <w:pPr>
        <w:jc w:val="start"/>
        <w:bidi/>
      </w:pPr>
      <w:r>
        <w:rPr>
          <w:sz w:val="24"/>
          <w:szCs w:val="24"/>
          <w:b w:val="1"/>
          <w:bCs w:val="1"/>
          <w:rtl/>
        </w:rPr>
        <w:t xml:space="preserve">
سير أعلام النبلاء،(دار الحديث- القاهرة،2006،ط 0،ج 9،ص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الطائي الموصلي
</w:t>
      </w:r>
    </w:p>
    <w:p>
      <w:pPr/>
      <w:r>
        <w:rPr/>
        <w:t xml:space="preserve">علي بن حرب الطائي الموصلي </w:t>
      </w:r>
    </w:p>
    <w:p/>
    <w:p>
      <w:pPr/>
      <w:r>
        <w:rPr/>
        <w:t xml:space="preserve">عن ابن عيينة وابن إدريس وحفص بن غياث وعنه النسائي ونافلته محمد بن يحيى بن عمر بن علي وابن أبي حاتم وخلق قال أبو حاتم صدوق قلت وكان مع ذلك أخباريا شاعرا عاش تسعين سنة مات في شوال سنة 256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الطائي
</w:t>
      </w:r>
    </w:p>
    <w:p>
      <w:pPr/>
      <w:r>
        <w:rPr/>
        <w:t xml:space="preserve">علي بن حرب الطائي</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بن محمد بن علي بن حسان بن مازن بن الغصوبة أبو الحسن الموصلي الطائي.
</w:t>
      </w:r>
    </w:p>
    <w:p>
      <w:pPr/>
      <w:r>
        <w:rPr/>
        <w:t xml:space="preserve">(س) علي بن حرب بن محمد بن علي بن حسان بن مازن بن الغصوبة أبو الحسن الموصلي الطائي. </w:t>
      </w:r>
    </w:p>
    <w:p/>
    <w:p>
      <w:pPr/>
      <w:r>
        <w:rPr/>
        <w:t xml:space="preserve">قال أبو زكريا يزيد بن محمد الأزدي في كتابه ’’ تاريخ الموصل ’’، وذكره في الطبقة السابعة، أخبرني موسى بن محمد قال: سمعت علي بن حرب يقول: قال لي عبد الله بن عبد الصمد، وحدثني سعيد بن محمد التنوري قال: سمعت رجلا يقول لعلي بن حرب فذكر كلاما، وحدثني العلاء بن أوس، ثنا علي بن حرب قال: سألت هشام بن محمد عن نسب الأزد فأملى علي أبيات حسان بن ثابت، وأنشدني ابن أبي حرب، أنشدني علي يرثي أخاه محمد بن حرب، وكان توفي بمرج سر من رأى:</w:t>
      </w:r>
    </w:p>
    <w:p/>
    <w:p>
      <w:pPr>
        <w:jc w:val="center"/>
      </w:pPr>
      <w:r>
        <w:rPr>
          <w:color w:val="ff0000"/>
        </w:rPr>
        <w:t xml:space="preserve">تقول لي مليحة إذ رأين</w:t>
      </w:r>
      <w:r>
        <w:rPr>
          <w:color w:val="ff0000"/>
        </w:rPr>
        <w:t xml:space="preserve">      </w:t>
      </w:r>
      <w:r>
        <w:rPr>
          <w:color w:val="ff0000"/>
        </w:rPr>
        <w:t xml:space="preserve">لدمعي من ماقيه وكيف</w:t>
      </w:r>
    </w:p>
    <w:p/>
    <w:p>
      <w:pPr>
        <w:jc w:val="center"/>
      </w:pPr>
      <w:r>
        <w:rPr>
          <w:color w:val="ff0000"/>
        </w:rPr>
        <w:t xml:space="preserve">ومن جوارحي زفرات حزن</w:t>
      </w:r>
      <w:r>
        <w:rPr>
          <w:color w:val="ff0000"/>
        </w:rPr>
        <w:t xml:space="preserve">      </w:t>
      </w:r>
      <w:r>
        <w:rPr>
          <w:color w:val="ff0000"/>
        </w:rPr>
        <w:t xml:space="preserve">يضيق بحملها بدن نحيف</w:t>
      </w:r>
    </w:p>
    <w:p/>
    <w:p>
      <w:pPr>
        <w:jc w:val="center"/>
      </w:pPr>
      <w:r>
        <w:rPr>
          <w:color w:val="ff0000"/>
        </w:rPr>
        <w:t xml:space="preserve">يحن إلى موت الفرح شوقا</w:t>
      </w:r>
      <w:r>
        <w:rPr>
          <w:color w:val="ff0000"/>
        </w:rPr>
        <w:t xml:space="preserve">      </w:t>
      </w:r>
      <w:r>
        <w:rPr>
          <w:color w:val="ff0000"/>
        </w:rPr>
        <w:t xml:space="preserve">كما حنت مولهة العرف</w:t>
      </w:r>
    </w:p>
    <w:p/>
    <w:p>
      <w:pPr>
        <w:jc w:val="center"/>
      </w:pPr>
      <w:r>
        <w:rPr>
          <w:color w:val="ff0000"/>
        </w:rPr>
        <w:t xml:space="preserve">فقلت لها أقلي اللوم إني</w:t>
      </w:r>
      <w:r>
        <w:rPr>
          <w:color w:val="ff0000"/>
        </w:rPr>
        <w:t xml:space="preserve">      </w:t>
      </w:r>
      <w:r>
        <w:rPr>
          <w:color w:val="ff0000"/>
        </w:rPr>
        <w:t xml:space="preserve">عن الدنيا وما فيها عزوف</w:t>
      </w:r>
    </w:p>
    <w:p/>
    <w:p>
      <w:pPr>
        <w:jc w:val="center"/>
      </w:pPr>
      <w:r>
        <w:rPr>
          <w:color w:val="ff0000"/>
        </w:rPr>
        <w:t xml:space="preserve">أبعد محمد الخير بأمر</w:t>
      </w:r>
      <w:r>
        <w:rPr>
          <w:color w:val="ff0000"/>
        </w:rPr>
        <w:t xml:space="preserve">      </w:t>
      </w:r>
      <w:r>
        <w:rPr>
          <w:color w:val="ff0000"/>
        </w:rPr>
        <w:t xml:space="preserve">يلذ به المجاور الحصيف</w:t>
      </w:r>
    </w:p>
    <w:p/>
    <w:p>
      <w:pPr>
        <w:jc w:val="center"/>
      </w:pPr>
      <w:r>
        <w:rPr>
          <w:color w:val="ff0000"/>
        </w:rPr>
        <w:t xml:space="preserve">أنى لي ذلك أحزان توالت</w:t>
      </w:r>
      <w:r>
        <w:rPr>
          <w:color w:val="ff0000"/>
        </w:rPr>
        <w:t xml:space="preserve">      </w:t>
      </w:r>
      <w:r>
        <w:rPr>
          <w:color w:val="ff0000"/>
        </w:rPr>
        <w:t xml:space="preserve">علي فهن في قلبي عكوف</w:t>
      </w:r>
    </w:p>
    <w:p/>
    <w:p>
      <w:pPr>
        <w:jc w:val="center"/>
      </w:pPr>
      <w:r>
        <w:rPr>
          <w:color w:val="ff0000"/>
        </w:rPr>
        <w:t xml:space="preserve">أفول إذا الرياح جرين هنا</w:t>
      </w:r>
      <w:r>
        <w:rPr>
          <w:color w:val="ff0000"/>
        </w:rPr>
        <w:t xml:space="preserve">      </w:t>
      </w:r>
      <w:r>
        <w:rPr>
          <w:color w:val="ff0000"/>
        </w:rPr>
        <w:t xml:space="preserve">وهيجت البروق لي الخريف</w:t>
      </w:r>
    </w:p>
    <w:p/>
    <w:p>
      <w:pPr/>
      <w:r>
        <w:rPr/>
        <w:t xml:space="preserve">فذكر أبياتا طويلة.</w:t>
      </w:r>
    </w:p>
    <w:p/>
    <w:p>
      <w:pPr/>
      <w:r>
        <w:rPr/>
        <w:t xml:space="preserve">حدثني صدقة بن محمد بن علي بن حرب قال: قلت لجدي: يا أبه، لم لم ترثي عمي الحسن، وقد وجدت فيه مقالا؟ فقال ما رثيت أحدا إلا ذهب حزني عليه، وأحببت أن يبقى حزني على الحسن، ولكن ما عرفت ما رثيت ابنه أبا نصر؟ فقلت: لا، فأنشدني:</w:t>
      </w:r>
    </w:p>
    <w:p/>
    <w:p>
      <w:pPr>
        <w:jc w:val="center"/>
      </w:pPr>
      <w:r>
        <w:rPr>
          <w:color w:val="ff0000"/>
        </w:rPr>
        <w:t xml:space="preserve">وكافر على يصون قصدا إلا لبلى</w:t>
      </w:r>
      <w:r>
        <w:rPr>
          <w:color w:val="ff0000"/>
        </w:rPr>
        <w:t xml:space="preserve">      </w:t>
      </w:r>
      <w:r>
        <w:rPr>
          <w:color w:val="ff0000"/>
        </w:rPr>
        <w:t xml:space="preserve">وأصبح مثل النسر في جانب الوكر</w:t>
      </w:r>
    </w:p>
    <w:p/>
    <w:p>
      <w:pPr>
        <w:jc w:val="center"/>
      </w:pPr>
      <w:r>
        <w:rPr>
          <w:color w:val="ff0000"/>
        </w:rPr>
        <w:t xml:space="preserve">نسمع منهم واحدا بعد واحد فأرجع</w:t>
      </w:r>
      <w:r>
        <w:rPr>
          <w:color w:val="ff0000"/>
        </w:rPr>
        <w:t xml:space="preserve">      </w:t>
      </w:r>
      <w:r>
        <w:rPr>
          <w:color w:val="ff0000"/>
        </w:rPr>
        <w:t xml:space="preserve">قد أودعنه طيلة القبر [ق 133 / أ]</w:t>
      </w:r>
    </w:p>
    <w:p/>
    <w:p>
      <w:pPr>
        <w:jc w:val="center"/>
      </w:pPr>
      <w:r>
        <w:rPr>
          <w:color w:val="ff0000"/>
        </w:rPr>
        <w:t xml:space="preserve">فموتك مسرورا بفقد منغصي</w:t>
      </w:r>
      <w:r>
        <w:rPr>
          <w:color w:val="ff0000"/>
        </w:rPr>
        <w:t xml:space="preserve">      </w:t>
      </w:r>
      <w:r>
        <w:rPr>
          <w:color w:val="ff0000"/>
        </w:rPr>
        <w:t xml:space="preserve">فقد أوجع الأحشاء فقد أبي نصر</w:t>
      </w:r>
    </w:p>
    <w:p/>
    <w:p>
      <w:pPr>
        <w:jc w:val="center"/>
      </w:pPr>
      <w:r>
        <w:rPr>
          <w:color w:val="ff0000"/>
        </w:rPr>
        <w:t xml:space="preserve">بني كان البدر يشبه وجهه</w:t>
      </w:r>
      <w:r>
        <w:rPr>
          <w:color w:val="ff0000"/>
        </w:rPr>
        <w:t xml:space="preserve">      </w:t>
      </w:r>
      <w:r>
        <w:rPr>
          <w:color w:val="ff0000"/>
        </w:rPr>
        <w:t xml:space="preserve">يشيب سباب الحول في مدة الشهر</w:t>
      </w:r>
    </w:p>
    <w:p/>
    <w:p>
      <w:pPr/>
      <w:r>
        <w:rPr/>
        <w:t xml:space="preserve">ومن جيد شعره القديم ما قرأته على الباهلي عنه: -</w:t>
      </w:r>
    </w:p>
    <w:p/>
    <w:p>
      <w:pPr>
        <w:jc w:val="center"/>
      </w:pPr>
      <w:r>
        <w:rPr>
          <w:color w:val="ff0000"/>
        </w:rPr>
        <w:t xml:space="preserve">أقلي اللوم أخت بني ثمامة</w:t>
      </w:r>
      <w:r>
        <w:rPr>
          <w:color w:val="ff0000"/>
        </w:rPr>
        <w:t xml:space="preserve">      </w:t>
      </w:r>
      <w:r>
        <w:rPr>
          <w:color w:val="ff0000"/>
        </w:rPr>
        <w:t xml:space="preserve">وردي الوصل لقيت السلامة</w:t>
      </w:r>
    </w:p>
    <w:p/>
    <w:p>
      <w:pPr>
        <w:jc w:val="center"/>
      </w:pPr>
      <w:r>
        <w:rPr>
          <w:color w:val="ff0000"/>
        </w:rPr>
        <w:t xml:space="preserve">كأني لا يلامني نحيل</w:t>
      </w:r>
      <w:r>
        <w:rPr>
          <w:color w:val="ff0000"/>
        </w:rPr>
        <w:t xml:space="preserve">      </w:t>
      </w:r>
      <w:r>
        <w:rPr>
          <w:color w:val="ff0000"/>
        </w:rPr>
        <w:t xml:space="preserve">ولا أرعى وصال ذوي الملامة</w:t>
      </w:r>
    </w:p>
    <w:p/>
    <w:p>
      <w:pPr>
        <w:jc w:val="center"/>
      </w:pPr>
      <w:r>
        <w:rPr>
          <w:color w:val="ff0000"/>
        </w:rPr>
        <w:t xml:space="preserve">وقائلة برمل زرود لما رأتني</w:t>
      </w:r>
      <w:r>
        <w:rPr>
          <w:color w:val="ff0000"/>
        </w:rPr>
        <w:t xml:space="preserve">      </w:t>
      </w:r>
      <w:r>
        <w:rPr>
          <w:color w:val="ff0000"/>
        </w:rPr>
        <w:t xml:space="preserve">شاحبا خلق العمامة</w:t>
      </w:r>
    </w:p>
    <w:p/>
    <w:p>
      <w:pPr>
        <w:jc w:val="center"/>
      </w:pPr>
      <w:r>
        <w:rPr>
          <w:color w:val="ff0000"/>
        </w:rPr>
        <w:t xml:space="preserve">كنصل السيف أخلق وهو ماض</w:t>
      </w:r>
      <w:r>
        <w:rPr>
          <w:color w:val="ff0000"/>
        </w:rPr>
        <w:t xml:space="preserve">      </w:t>
      </w:r>
      <w:r>
        <w:rPr>
          <w:color w:val="ff0000"/>
        </w:rPr>
        <w:t xml:space="preserve">على أيامه باقي الصرامة</w:t>
      </w:r>
    </w:p>
    <w:p/>
    <w:p>
      <w:pPr>
        <w:jc w:val="center"/>
      </w:pPr>
      <w:r>
        <w:rPr>
          <w:color w:val="ff0000"/>
        </w:rPr>
        <w:t xml:space="preserve">أنجدي في المحلة أم تهام</w:t>
      </w:r>
      <w:r>
        <w:rPr>
          <w:color w:val="ff0000"/>
        </w:rPr>
        <w:t xml:space="preserve">      </w:t>
      </w:r>
      <w:r>
        <w:rPr>
          <w:color w:val="ff0000"/>
        </w:rPr>
        <w:t xml:space="preserve">وما بعد المحلة من تهامة</w:t>
      </w:r>
    </w:p>
    <w:p/>
    <w:p>
      <w:pPr>
        <w:jc w:val="center"/>
      </w:pPr>
      <w:r>
        <w:rPr>
          <w:color w:val="ff0000"/>
        </w:rPr>
        <w:t xml:space="preserve">فإما تسألي عني فإني</w:t>
      </w:r>
      <w:r>
        <w:rPr>
          <w:color w:val="ff0000"/>
        </w:rPr>
        <w:t xml:space="preserve">      </w:t>
      </w:r>
      <w:r>
        <w:rPr>
          <w:color w:val="ff0000"/>
        </w:rPr>
        <w:t xml:space="preserve">عماني الأرومة والدعامة</w:t>
      </w:r>
    </w:p>
    <w:p/>
    <w:p>
      <w:pPr>
        <w:jc w:val="center"/>
      </w:pPr>
      <w:r>
        <w:rPr>
          <w:color w:val="ff0000"/>
        </w:rPr>
        <w:t xml:space="preserve">نمى بي مازن وبنو أبيه</w:t>
      </w:r>
      <w:r>
        <w:rPr>
          <w:color w:val="ff0000"/>
        </w:rPr>
        <w:t xml:space="preserve">      </w:t>
      </w:r>
      <w:r>
        <w:rPr>
          <w:color w:val="ff0000"/>
        </w:rPr>
        <w:t xml:space="preserve">إلى الغر السوابق من خطامه</w:t>
      </w:r>
    </w:p>
    <w:p/>
    <w:p>
      <w:pPr>
        <w:jc w:val="center"/>
      </w:pPr>
      <w:r>
        <w:rPr>
          <w:color w:val="ff0000"/>
        </w:rPr>
        <w:t xml:space="preserve">أبيت فما أقر بنوم فيهم</w:t>
      </w:r>
      <w:r>
        <w:rPr>
          <w:color w:val="ff0000"/>
        </w:rPr>
        <w:t xml:space="preserve">      </w:t>
      </w:r>
      <w:r>
        <w:rPr>
          <w:color w:val="ff0000"/>
        </w:rPr>
        <w:t xml:space="preserve">ولا أغضي الجفون على ظلامه</w:t>
      </w:r>
    </w:p>
    <w:p/>
    <w:p>
      <w:pPr>
        <w:jc w:val="center"/>
      </w:pPr>
      <w:r>
        <w:rPr>
          <w:color w:val="ff0000"/>
        </w:rPr>
        <w:t xml:space="preserve">بذلت لدي العدواة كأس</w:t>
      </w:r>
      <w:r>
        <w:rPr>
          <w:color w:val="ff0000"/>
        </w:rPr>
        <w:t xml:space="preserve">      </w:t>
      </w:r>
      <w:r>
        <w:rPr>
          <w:color w:val="ff0000"/>
        </w:rPr>
        <w:t xml:space="preserve">جنف وللضيف التحية والكرامة</w:t>
      </w:r>
    </w:p>
    <w:p/>
    <w:p>
      <w:pPr>
        <w:jc w:val="center"/>
      </w:pPr>
      <w:r>
        <w:rPr>
          <w:color w:val="ff0000"/>
        </w:rPr>
        <w:t xml:space="preserve">سأبذل ما ملكت لجار بيتي</w:t>
      </w:r>
      <w:r>
        <w:rPr>
          <w:color w:val="ff0000"/>
        </w:rPr>
        <w:t xml:space="preserve">      </w:t>
      </w:r>
      <w:r>
        <w:rPr>
          <w:color w:val="ff0000"/>
        </w:rPr>
        <w:t xml:space="preserve">وأحفظه إلى يوم القيامة</w:t>
      </w:r>
    </w:p>
    <w:p/>
    <w:p>
      <w:pPr/>
      <w:r>
        <w:rPr/>
        <w:t xml:space="preserve">وحدثني العلاء بن أيوب والحسين محمد الرامهزي عن علي بن حرب، فذكر حديثا. قال أبو زكريا: وكان أبوه رجلا نبيلا ذا همة، رحل في طلب العلم أولا لنفسه، وكتب عن مالك بن أنس، وأنظاره من المكيين، وأهل الكوفة والبصرة، ثم رحل بولده بعد، فلقي بهم الناس، وكان المحدثون في الأمصار يكرمونه ويؤثرونه، وكان يبرهم ويفضل عليهم أفضالا كثيرا، وحدث وكتب عنه، ومات سنة ست وعشرين ومائتين، وله من الإخوة معاوية ومحمد وأحمد بنو حرب حدثوا كلهم.</w:t>
      </w:r>
    </w:p>
    <w:p/>
    <w:p>
      <w:pPr/>
      <w:r>
        <w:rPr/>
        <w:t xml:space="preserve">وفي ’’ النبل ’’ لابن عساكر: يقال: مات علي سنة ثلاث وستين.</w:t>
      </w:r>
    </w:p>
    <w:p/>
    <w:p>
      <w:pPr/>
      <w:r>
        <w:rPr/>
        <w:t xml:space="preserve">وقال الخطيب: كان أحد من رحل في الحديث إلى الحجاز، وبغداد، والكوفة، والبصرة.</w:t>
      </w:r>
    </w:p>
    <w:p/>
    <w:p>
      <w:pPr/>
      <w:r>
        <w:rPr/>
        <w:t xml:space="preserve">وذكره أبو عروبة في الطبقة السابعة من الجزريين.</w:t>
      </w:r>
    </w:p>
    <w:p/>
    <w:p>
      <w:pPr/>
      <w:r>
        <w:rPr/>
        <w:t xml:space="preserve">وخرج ابن حبان حديثه في صحيحه عن محمد بن عبد الرحمن عنه، والحاكم أبو عبد الله النيسابوري، عن ابن مخلد عنه.</w:t>
      </w:r>
    </w:p>
    <w:p/>
    <w:p>
      <w:pPr/>
      <w:r>
        <w:rPr/>
        <w:t xml:space="preserve">وقال مسلمة في كتاب الصلة: طائي ثقة، حدثنا عنه غير واحد. وتوفي [ق 133 ب] بالموصل سنة ثلاث وستين ومائتين، ذكره ابن بهزاد عن سعيد بن عبد الله البزار.</w:t>
      </w:r>
    </w:p>
    <w:p/>
    <w:p>
      <w:pPr/>
      <w:r>
        <w:rPr/>
        <w:t xml:space="preserve">وقال ابن أبي حاتم: كتبت عنه مع أبي، وهو صدوق.</w:t>
      </w:r>
    </w:p>
    <w:p/>
    <w:p>
      <w:pPr/>
      <w:r>
        <w:rPr/>
        <w:t xml:space="preserve">وقال أبو محمد بن الأخضر: كان ممن رحل في طلب الحديث إلى البلاد وجدّ.</w:t>
      </w:r>
    </w:p>
    <w:p/>
    <w:p>
      <w:pPr/>
      <w:r>
        <w:rPr/>
        <w:t xml:space="preserve">وقال الخطيب في كتابه ’’ المتفق والمفترق ’’: كان ثقة ثبتا.</w:t>
      </w:r>
    </w:p>
    <w:p/>
    <w:p>
      <w:pPr/>
      <w:r>
        <w:rPr/>
        <w:t xml:space="preserve">وقال السمعاني: مات بالموصل وولد بأذربيجان سنة خمس وسبعين ومائة، وكان ثقة صدوقا.</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بن محمد الطائي
</w:t>
      </w:r>
    </w:p>
    <w:p>
      <w:pPr/>
      <w:r>
        <w:rPr/>
        <w:t xml:space="preserve">علي بن حرب بن محمد الطائي </w:t>
      </w:r>
    </w:p>
    <w:p/>
    <w:p>
      <w:pPr/>
      <w:r>
        <w:rPr/>
        <w:t xml:space="preserve">من أهل الموصل كنيته أبو الحسن</w:t>
      </w:r>
    </w:p>
    <w:p/>
    <w:p>
      <w:pPr/>
      <w:r>
        <w:rPr/>
        <w:t xml:space="preserve">يروي عن ابن عيينة حدثنا عنه شيوخنا أبو يعلى وغيره مات سنة خمس وستين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الموصلي الطائي أبو الحسن
</w:t>
      </w:r>
    </w:p>
    <w:p>
      <w:pPr/>
      <w:r>
        <w:rPr/>
        <w:t xml:space="preserve">علي بن حرب الموصلي الطائي أبو الحسن </w:t>
      </w:r>
    </w:p>
    <w:p/>
    <w:p>
      <w:pPr/>
      <w:r>
        <w:rPr/>
        <w:t xml:space="preserve">روى عن يحيى بن اليمان وعبد الله بن إدريس ومحمد بن فضيل وأبي معاوية الضرير والوليد بن مسلم وزيد بن أبي الزرقاء والقاسم بن يزيد كتبت عنه مع أبي وهو صدوق ثنا عبد الرحمن قال سأل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2026-07-17T05:17:10+03:00</dcterms:created>
  <dcterms:modified xsi:type="dcterms:W3CDTF">2026-07-17T05:17:10+03:00</dcterms:modified>
</cp:coreProperties>
</file>

<file path=docProps/custom.xml><?xml version="1.0" encoding="utf-8"?>
<Properties xmlns="http://schemas.openxmlformats.org/officeDocument/2006/custom-properties" xmlns:vt="http://schemas.openxmlformats.org/officeDocument/2006/docPropsVTypes"/>
</file>