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ثمال
</w:t>
      </w:r>
    </w:p>
    <w:p>
      <w:pPr/>
      <w:r>
        <w:rPr/>
        <w:t xml:space="preserve">علي بن ثمال  علي بن ثمال الخفاجي: أمير بني خفاجة. كانت له حماية الكوفة. ثم عزل عنها، وانفرد بإمارة قومه. وكان شجاعا عاقلا كريما قتله ابن أخية الحسن بن أبي البركات بن ثمال.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2026-04-29T04:33:36+03:00</dcterms:created>
  <dcterms:modified xsi:type="dcterms:W3CDTF">2026-04-29T04:33:36+03:00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