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العراقي
</w:t>
      </w:r>
    </w:p>
    <w:p>
      <w:pPr/>
      <w:r>
        <w:rPr/>
        <w:t xml:space="preserve">ابن العراقي  أحمد بن عبد الرحيم بن الحسين الكردي الرازياني ثم المصري، أبو زرعة ولي الدين، ابن العراقي: قاضي الديار المصرية. مولده ووفاته بالقاهرة. رحل به ابوه (الحافظ العراقي) إلى دمشق فقرأ فيها، و عاد إلى مصر فارتفعت مكانته إلى ان ولي القضاء سنة 824هـ ، بعد الجلال البلقيني، وحمدت سيرته ولم يدار أهل الدولة فعزل قبل تمام العام على ولايته. من كتبه (البيان و التوضيح لمن اخرج له في الصحيح وقد مس بضرب من التجريح) و (فضل الخيل) و (الاطراف باوهام الاطراف) للمزي، و (رواة المراسيل) و (حاشية على الكشاف) و (اخبار المدلسين) و (تذكرة) في عدة مجلدات، و (ذيل) في الوفيات، من سنة مولده إلى سنة 793هـ ، و (تحرير الفتاوى - خ) و غير ذلك. وله نظم و نثر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2026-07-03T17:05:05+03:00</dcterms:created>
  <dcterms:modified xsi:type="dcterms:W3CDTF">2026-07-03T17:05:05+03:00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