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الأزرق
</w:t>
      </w:r>
    </w:p>
    <w:p>
      <w:pPr/>
      <w:r>
        <w:rPr/>
        <w:t xml:space="preserve">ابن الأزرق  علي بن أبي بكر بن خليفة، موفق الدين، ابن الأزرق: فقيه شافعي، يمني الأصل، من أهل الموصل. له كتب، منها (التحقيق الوافي بالإيضاح الشافي - خ) في مكتبة الكاف بجامع تريم، شرح به التنبيه على مذهب الشافعي لأبي إسحاق الشيرازي، و (نفائس الأحكام) في فروع الشافعية، و (المعونة)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2026-07-16T03:04:41+03:00</dcterms:created>
  <dcterms:modified xsi:type="dcterms:W3CDTF">2026-07-16T03:04:41+03:00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