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الشهيدي
</w:t>
      </w:r>
    </w:p>
    <w:p>
      <w:pPr/>
      <w:r>
        <w:rPr/>
        <w:t xml:space="preserve">الشهيدي  علي بن أحمد الشهيدي: فاضل مصري. كان موظفا بوزارة الحربية بالقاهرة. له (أبو الدنيا - ط) و (أم الدنيا - ط) و (الكتابة والكتاب - ط) محاضرة.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2026-04-29T02:50:05+03:00</dcterms:created>
  <dcterms:modified xsi:type="dcterms:W3CDTF">2026-04-29T02:50:05+03:00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