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التيزركيني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التيزركيني
</w:t>
      </w:r>
    </w:p>
    <w:p>
      <w:pPr/>
      <w:r>
        <w:rPr/>
        <w:t xml:space="preserve">التيزركيني  أحمد بن عبد الرحمن المسكدادي التيزركيني: فقيه مالكي مغربي سوسي. أخذ عن شيوخ فاس. وتصوف وأنشأ (منظومة) في العقائد، ومؤلفا في (التصوف) وبقيت من آثاره رسالتان صغيرتان في مختصر طبقات الحضيكي للجشتيمي، و (فتيا - ط) على حدة.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2026-07-03T17:05:04+03:00</dcterms:created>
  <dcterms:modified xsi:type="dcterms:W3CDTF">2026-07-03T17:05:04+03:00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