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عقيل بن مرة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عقيل بن مرة
</w:t>
      </w:r>
    </w:p>
    <w:p>
      <w:pPr/>
      <w:r>
        <w:rPr/>
        <w:t xml:space="preserve">عقيل بن مرة  عقيل بن مرة بن موهوب بن مالك، من بني زيد بن حرام، من جذام، من القحطانية: جد. ينسب اليه (العقيليون) او (بنو عقيل) من سكان (الحوف) وقاعدتها (بلبيس) بمصر.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2026-07-16T23:00:49+03:00</dcterms:created>
  <dcterms:modified xsi:type="dcterms:W3CDTF">2026-07-16T23:00:49+03:00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