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
</w:t>
      </w:r>
    </w:p>
    <w:p>
      <w:pPr/>
      <w:r>
        <w:rPr/>
        <w:t xml:space="preserve">عقبة  عقبة (غير منسوب): جد. بنوه بطن من هلال بن عامر، من العدنانية، كانت طائفة منهم بأصفون وإسنا من صعيد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2026-07-15T20:33:39+03:00</dcterms:created>
  <dcterms:modified xsi:type="dcterms:W3CDTF">2026-07-15T20:33:39+03:00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