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الكلبي
</w:t>
      </w:r>
    </w:p>
    <w:p>
      <w:pPr/>
      <w:r>
        <w:rPr/>
        <w:t xml:space="preserve">الكلبي  عطية بن الاسود الكلبي، من مواليهم: شاعر شامي. كان في العصر الاموي. نظم ابياتا يهجو بها (مروان بن محمد) ويحرض اليمانيين على الثورة، فقتله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2026-07-15T20:34:15+03:00</dcterms:created>
  <dcterms:modified xsi:type="dcterms:W3CDTF">2026-07-15T20:34:15+03:00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