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الصادقي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الصادقي
</w:t>
      </w:r>
    </w:p>
    <w:p>
      <w:pPr/>
      <w:r>
        <w:rPr/>
        <w:t xml:space="preserve">الصادقي  عطاء الله بن محمود الصادقي: قاض، له علم بالادب، ونظم. من أهل حلب. ولى القضاء في عدة بلاد آخرها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2026-07-15T20:34:59+03:00</dcterms:created>
  <dcterms:modified xsi:type="dcterms:W3CDTF">2026-07-15T20:34:59+03:00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