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 حسني
</w:t>
      </w:r>
    </w:p>
    <w:p>
      <w:pPr/>
      <w:r>
        <w:rPr/>
        <w:t xml:space="preserve">عطا حسني  عطا (باشا) بن حسن حسني: باحث، من الكتاب. أصله من ديار بكر ومولده في القاهرة. كانت له ثروة واسعة فابتاع جريدة (الجوائب المصرية) اليومية وترأس تحريرها. له كتب، منها (حلى الأيام في خلفاء الإسلام - ط) أربعة أجزاء في مجلد، و (خواطر في الإسلام - ط) جزآن و (الجامعة العثمانية - ط) و (تعالوا إلى كلمة سواء - ط) وكان من أعضاء الجمعيتين العلمية والجغرافية بباريس. ولم نهتد إلى معرفة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2026-07-15T19:27:23+03:00</dcterms:created>
  <dcterms:modified xsi:type="dcterms:W3CDTF">2026-07-15T19:27:23+03:00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