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
</w:t>
      </w:r>
    </w:p>
    <w:p>
      <w:pPr/>
      <w:r>
        <w:rPr/>
        <w:t xml:space="preserve">عزيز  عزيز (غير منسوب): جد. بنوه بطن من بني هلال بن عامر، من العدنانية. كانت مساكنهم بساقية قلتة من عمل اخميم، بصعبد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2026-07-15T19:44:26+03:00</dcterms:created>
  <dcterms:modified xsi:type="dcterms:W3CDTF">2026-07-15T19:44:26+03:00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