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تميم
</w:t>
      </w:r>
    </w:p>
    <w:p>
      <w:pPr>
        <w:jc w:val="start"/>
        <w:bidi/>
      </w:pPr>
      <w:r>
        <w:rPr>
          <w:rFonts w:ascii="arial" w:hAnsi="arial" w:eastAsia="arial" w:cs="arial"/>
          <w:sz w:val="28"/>
          <w:szCs w:val="28"/>
          <w:b w:val="1"/>
          <w:bCs w:val="1"/>
          <w:rtl/>
        </w:rPr>
        <w:t xml:space="preserve">عزان بن تميم
</w:t>
      </w:r>
    </w:p>
    <w:p>
      <w:pPr/>
      <w:r>
        <w:rPr/>
        <w:t xml:space="preserve">عزان بن تميم  عزان بن تميم الخروصي الازدي: من أئمة الاباضية في عمان. بويع له بنزوى، بعد خلع راشد بن النضر سنة 277هـ ، فعزل اكثر ولاة راشد. وكانت ايامه كايام من قبله، فتنا وخطوبا. وتخلف كثير من أهل عمان عن بيعته. وزحف عليه محمد بن بور (عامل المعتضد العباسي في البحرين) فاستولى على (جلفار) و (توام) و (السر) بعد قتال شديد، وقصد (نزوى) وفيها عزان (الامام) فتخاذل اصحابه عنه فخرج إلى (سمد الشأن) فتبعه محمد بن بور، واقتتلا، فانهزم أهل عمان، وقتل عزان. وأرسل (ابن بور) رأسه إلى المعتضد ببغداد.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2026-07-15T18:48:37+03:00</dcterms:created>
  <dcterms:modified xsi:type="dcterms:W3CDTF">2026-07-15T18:48:37+03:00</dcterms:modified>
</cp:coreProperties>
</file>

<file path=docProps/custom.xml><?xml version="1.0" encoding="utf-8"?>
<Properties xmlns="http://schemas.openxmlformats.org/officeDocument/2006/custom-properties" xmlns:vt="http://schemas.openxmlformats.org/officeDocument/2006/docPropsVTypes"/>
</file>