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الحارث
</w:t>
      </w:r>
    </w:p>
    <w:p>
      <w:pPr/>
      <w:r>
        <w:rPr/>
        <w:t xml:space="preserve">عدي بن الحارث  عدي بن الحارث بن مرة، من كهلان، من القحطانية: جد جاهلي. بنوه: عفير، ولخم، وجذام، والحارث وهو عاملة.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2026-07-15T16:42:42+03:00</dcterms:created>
  <dcterms:modified xsi:type="dcterms:W3CDTF">2026-07-15T16:42:42+03:00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