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مهنا
</w:t>
      </w:r>
    </w:p>
    <w:p>
      <w:pPr/>
      <w:r>
        <w:rPr/>
        <w:t xml:space="preserve">ابن مهنا  عثمان بن فارس بن حيار بن مهنا بن عيسى: امير عرب الفضل بالشام والعراق. كان شجاعا جوادا، عيب باقاله على اللهو.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2026-07-15T14:55:20+03:00</dcterms:created>
  <dcterms:modified xsi:type="dcterms:W3CDTF">2026-07-15T14:55:20+03:00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