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عبيدة بن سوار
</w:t>
      </w:r>
    </w:p>
    <w:p>
      <w:pPr>
        <w:jc w:val="start"/>
        <w:bidi/>
      </w:pPr>
      <w:r>
        <w:rPr>
          <w:rFonts w:ascii="arial" w:hAnsi="arial" w:eastAsia="arial" w:cs="arial"/>
          <w:sz w:val="28"/>
          <w:szCs w:val="28"/>
          <w:b w:val="1"/>
          <w:bCs w:val="1"/>
          <w:rtl/>
        </w:rPr>
        <w:t xml:space="preserve">عبيدة بن سوار
</w:t>
      </w:r>
    </w:p>
    <w:p>
      <w:pPr/>
      <w:r>
        <w:rPr/>
        <w:t xml:space="preserve">عبيدة بن سوار  عبيدة بن سوار التغلبي: قائد، من الشجعان. خرج مع الضحاك بن قيس على مروان بن محمد في العراق. ولما قتل الضحاك انصرف عبيدة إلى شيبان بن عبد العزيز، فخرج معه، وجعله شيبان على مقدمة جيش له سيره من البصرة لقتال يزيد ابن عمر بن هبيرة (امير العراق) فقتله يزيد على مقربة من البصرة.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2026-07-15T12:33:50+03:00</dcterms:created>
  <dcterms:modified xsi:type="dcterms:W3CDTF">2026-07-15T12:33:50+03:00</dcterms:modified>
</cp:coreProperties>
</file>

<file path=docProps/custom.xml><?xml version="1.0" encoding="utf-8"?>
<Properties xmlns="http://schemas.openxmlformats.org/officeDocument/2006/custom-properties" xmlns:vt="http://schemas.openxmlformats.org/officeDocument/2006/docPropsVTypes"/>
</file>