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عبيد الله بن الحسن بن الحصين العنبري، من تميم: قاض، من الفقهاء العلماء بالحديث. من أهل البصرة. قال ابن حيان: من ساداتها فقها وعلما. ولي قضاءها سنة 157هـ ، وعزل سنة 166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 قاضي البصرة
</w:t>
      </w:r>
    </w:p>
    <w:p>
      <w:pPr/>
      <w:r>
        <w:rPr/>
        <w:t xml:space="preserve">العنبري قاضي البصرة عبيد الله بن الحسن بن الحصين بن مالك بن الخشخاش بن الحارث ابن مجفر بن كعب بن العنبر بن عمرو بن تميم العنبري. قاضي البصرة، وخطيبها. </w:t>
      </w:r>
    </w:p>
    <w:p/>
    <w:p>
      <w:pPr/>
      <w:r>
        <w:rPr/>
        <w:t xml:space="preserve">ولد سنة ماية. وتوفي سنة ثمان وستين وماية. </w:t>
      </w:r>
    </w:p>
    <w:p/>
    <w:p>
      <w:pPr/>
      <w:r>
        <w:rPr/>
        <w:t xml:space="preserve">ولي قضاء البصرة بعد سوار. وروى له مسلم. وقد تقدم للقاضي العنبري ذكر في ترجمة حسان بن ثابت الأنصاري؛ فليكشف من الترجمة المذكورة.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 عبيد الله بن الحسن ومعاذ بن معاذ وغيرهما
</w:t>
      </w:r>
    </w:p>
    <w:p>
      <w:pPr/>
      <w:r>
        <w:rPr/>
        <w:t xml:space="preserve">العنبري عبيد الله بن الحسن ومعاذ بن معاذ وغيرهما </w:t>
      </w:r>
    </w:p>
    <w:p/>
    <w:p>
      <w:pPr/>
      <w:r>
        <w:rPr/>
        <w:t xml:space="preserve">العنبري عبيد الله بن الحسن ومعاذ بن معاذ وغيرهما 3539 5507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2026-07-16T13:04:02+03:00</dcterms:created>
  <dcterms:modified xsi:type="dcterms:W3CDTF">2026-07-16T13:04:02+03:00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