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مالك
</w:t>
      </w:r>
    </w:p>
    <w:p>
      <w:pPr/>
      <w:r>
        <w:rPr/>
        <w:t xml:space="preserve">عبيد بن مالك  عبيد بن مالك بن سويد، من جذام، من القحطانية: جد. من عقبه بنو اسير، كانت طائفة منهم بالحوف من الشرقية بمصر، وفيهم الامرة.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2026-07-15T10:21:57+03:00</dcterms:created>
  <dcterms:modified xsi:type="dcterms:W3CDTF">2026-07-15T10:21:57+03:00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