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عبرة بن هداد بن زيد مناة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عبرة بن هداد بن زيد مناة
</w:t>
      </w:r>
    </w:p>
    <w:p>
      <w:pPr/>
      <w:r>
        <w:rPr/>
        <w:t xml:space="preserve">عبرة بن هداد بن زيد مناة من مزيقياء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2026-07-15T09:51:45+03:00</dcterms:created>
  <dcterms:modified xsi:type="dcterms:W3CDTF">2026-07-15T09:51:45+03:00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