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الخليفي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الخليفي
</w:t>
      </w:r>
    </w:p>
    <w:p>
      <w:pPr/>
      <w:r>
        <w:rPr/>
        <w:t xml:space="preserve">الخليفي  أحمد بن شرقاوي الخليفي المالكي، أبو العباس، متفقه، من أهل ’’الخليفة’’ بصعيد مصر. كان له مجال في التصوف والرد على أهل البدع. نظم (المورد الرحماني - ط) أرجوزة في التصوف والتوحيد، و (الوسيلة الحسنا، في نظم اسماء الله الحسنى - ط) وله (شمس التحقيق وعروة أهل التوفيق - ط) تصوف، و (نصيحة الذاكرين) مباحث شرعية في زجر الذين يتخذون ذكر الله لهوا ولعبا، و (تشطير البردة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135)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2026-07-03T15:10:22+03:00</dcterms:created>
  <dcterms:modified xsi:type="dcterms:W3CDTF">2026-07-03T15:10:22+03:00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