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الحارثي
</w:t>
      </w:r>
    </w:p>
    <w:p>
      <w:pPr>
        <w:jc w:val="start"/>
        <w:bidi/>
      </w:pPr>
      <w:r>
        <w:rPr>
          <w:rFonts w:ascii="arial" w:hAnsi="arial" w:eastAsia="arial" w:cs="arial"/>
          <w:sz w:val="28"/>
          <w:szCs w:val="28"/>
          <w:b w:val="1"/>
          <w:bCs w:val="1"/>
          <w:rtl/>
        </w:rPr>
        <w:t xml:space="preserve">عبد الله الحارثي
</w:t>
      </w:r>
    </w:p>
    <w:p>
      <w:pPr/>
      <w:r>
        <w:rPr/>
        <w:t xml:space="preserve">عبد الله الحارثي  عبد الله بن قيس الحارثي، حليف بني فزارة: امير البحر في صدر الاسلام. كان مقيما في الشام، واراد معاوية غزو قبرس فولاه قيادة الغزاة (سنة 27هـ) فتقدم يريدها، فالتقى بعبد الله بن سعد قادما من مصر لغزوها، فصالحهما اهلها على سبعة آلاف دينار يؤدونها كل سنة. وبقى عبد الله على البحر، فغزا خمسين غزاة، صيفا وشتاءا، لم يغرق من جيشه احد، ولم ينكب. وقتله الروم وهو يطوف في احد المرافئ متخفيا، دلتهم عليه امرأة كانت تتسول فأعطاها فعرفته فراسة.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2026-07-14T23:29:24+03:00</dcterms:created>
  <dcterms:modified xsi:type="dcterms:W3CDTF">2026-07-14T23:29:24+03:00</dcterms:modified>
</cp:coreProperties>
</file>

<file path=docProps/custom.xml><?xml version="1.0" encoding="utf-8"?>
<Properties xmlns="http://schemas.openxmlformats.org/officeDocument/2006/custom-properties" xmlns:vt="http://schemas.openxmlformats.org/officeDocument/2006/docPropsVTypes"/>
</file>