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العباسي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العباسي
</w:t>
      </w:r>
    </w:p>
    <w:p>
      <w:pPr/>
      <w:r>
        <w:rPr/>
        <w:t xml:space="preserve">العباسي  عبد الله بن عبد الواحد العباسي، من آل عبد السلام، الشافعي البصري: فاضل من أهل البصرة. دون بعض النكات التاريخية والقصص وأمثالها، في أوراق سميت (المجموعة العباسية - خ) في الخزانة العباسية بالبصرة. فرغ منها في جمادى الثانية 1279.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2026-07-14T21:31:47+03:00</dcterms:created>
  <dcterms:modified xsi:type="dcterms:W3CDTF">2026-07-14T21:31:47+03:00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