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الغامدي
</w:t>
      </w:r>
    </w:p>
    <w:p>
      <w:pPr>
        <w:jc w:val="start"/>
        <w:bidi/>
      </w:pPr>
      <w:r>
        <w:rPr>
          <w:rFonts w:ascii="arial" w:hAnsi="arial" w:eastAsia="arial" w:cs="arial"/>
          <w:sz w:val="28"/>
          <w:szCs w:val="28"/>
          <w:b w:val="1"/>
          <w:bCs w:val="1"/>
          <w:rtl/>
        </w:rPr>
        <w:t xml:space="preserve">الغامدي
</w:t>
      </w:r>
    </w:p>
    <w:p>
      <w:pPr/>
      <w:r>
        <w:rPr/>
        <w:t xml:space="preserve">الغامدي  عبد الله بن سلمة (أو سليمة) القحطاني الأزدي الغامدي: شاعر لعله مخضرم (بين الجاهلية والإسلام) روى له المفضل قصيدتين ليس فيهما ما يدل على عصره. ولم يذكره صاحب الإصابة، وفي اسم أبيه اختلاف (سلمة أو سليمة أو سليم) كما هو بخط التبريزي. وقد وضع علامة (صح) على سليمة. </w:t>
      </w:r>
    </w:p>
    <w:p>
      <w:pPr>
        <w:jc w:val="start"/>
        <w:bidi/>
      </w:pPr>
      <w:r>
        <w:rPr>
          <w:sz w:val="24"/>
          <w:szCs w:val="24"/>
          <w:b w:val="1"/>
          <w:bCs w:val="1"/>
          <w:rtl/>
        </w:rPr>
        <w:t xml:space="preserve">
الأعلام،(دار العلم للملايين - بيروت،2002،ط 15،ج 4،ص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2026-07-14T20:07:39+03:00</dcterms:created>
  <dcterms:modified xsi:type="dcterms:W3CDTF">2026-07-14T20:07:39+03:00</dcterms:modified>
</cp:coreProperties>
</file>

<file path=docProps/custom.xml><?xml version="1.0" encoding="utf-8"?>
<Properties xmlns="http://schemas.openxmlformats.org/officeDocument/2006/custom-properties" xmlns:vt="http://schemas.openxmlformats.org/officeDocument/2006/docPropsVTypes"/>
</file>