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الشرقاوي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الشرقاوي
</w:t>
      </w:r>
    </w:p>
    <w:p>
      <w:pPr/>
      <w:r>
        <w:rPr/>
        <w:t xml:space="preserve">الشرقاوي  عبد الله بن حجازي بن ابراهيم الشرقاوي الازهري: فقيه، من علماء مصر. ولد في الطويلة (من قرى الشرقية بمصر) وتعلم في الازهر، وولي مشيخته سنة 1208هـ. وصنف كتبا، منها (التحفة البهية في طبقات الشافعية - خ) من سنة 900 إلى 1121هـ ، و (تحفة الناظرين في من ولي مصر من السلاطين - ط) و (متن العقائد المشرقية - خ) و (فتح المبدي بشرح مختصر الزبيدي - ط) في الحديث، و (حاشية على شرح التحرير - ط) في فقه الشافعية، وغير ذلك. وفي ايامه انشئ رواق (الشراقوة) بالازهر. وهو احد الذين اكرهوا، في عهد احتلال الفرنسيس لمصر، على توقيع بيان بالتذير من معارضتهم. توفى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2026-07-14T18:27:25+03:00</dcterms:created>
  <dcterms:modified xsi:type="dcterms:W3CDTF">2026-07-14T18:27:25+03:00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