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ثنيان
</w:t>
      </w:r>
    </w:p>
    <w:p>
      <w:pPr>
        <w:jc w:val="start"/>
        <w:bidi/>
      </w:pPr>
      <w:r>
        <w:rPr>
          <w:rFonts w:ascii="arial" w:hAnsi="arial" w:eastAsia="arial" w:cs="arial"/>
          <w:sz w:val="28"/>
          <w:szCs w:val="28"/>
          <w:b w:val="1"/>
          <w:bCs w:val="1"/>
          <w:rtl/>
        </w:rPr>
        <w:t xml:space="preserve">ابن ثنيان
</w:t>
      </w:r>
    </w:p>
    <w:p>
      <w:pPr/>
      <w:r>
        <w:rPr/>
        <w:t xml:space="preserve">ابن ثنيان  عبد الله بن ثنيان بن سعود: من امراء نجد. كان في الرياض، يظهر الطاعة لخالد ابن سعوود القادم من مصر الذي اخرج فيصل ابن تركي وحل محله، وارد خالد ان يستصحبه معه إلى (الشنانة) لمقابلة (خورشيد باشا) المصري، فاعتذر، وسنحت له فرصة، ففر إلى المنتفق. وبعد اقامة يسيرة عاد إلى نجد، فبعث اليه خالد بالامان وان يرجع إلى الرياض، فلم يطمئن، قال المؤرخ ابن بشر: (وكتب ابن ثنيان إلى أهل الحريق والحوطة والحلوة، وذكر لهم انه يريد اخرج العساكر من نجد؛ وكان الشيخ عبد الرحمن بن حسن وعلي بن حسين وعبد الملك بن حسين وبنوهم اذ ذاك في الحوطة والحريق، هاربين من الترك، فوعدوه بمناصرته) وكتب خالد إلى أهل النواحي يأمرهم بالغزو، فتثاقلوا عنه، فداخله الجبن، فرحل إلى الاحساء. ودخل عبد الله الرياض فاتحا سنة 1257هـ ، وفتك بأكثر من كان فيهاا من الترك والمغاربة رجال خالد. وكان شجاعا مهيبا اطاعته نجد وصفت لهالامارة إلى ان عاد فيصل بن تركي من اسره في مصر، فامتنع عليه عبد الله. وظفر به فيصل فحبسه في الرياض، فمات في السجن، فخرج فيصل في جنازته وصلى عليه.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2026-07-14T18:27:25+03:00</dcterms:created>
  <dcterms:modified xsi:type="dcterms:W3CDTF">2026-07-14T18:27:25+03:00</dcterms:modified>
</cp:coreProperties>
</file>

<file path=docProps/custom.xml><?xml version="1.0" encoding="utf-8"?>
<Properties xmlns="http://schemas.openxmlformats.org/officeDocument/2006/custom-properties" xmlns:vt="http://schemas.openxmlformats.org/officeDocument/2006/docPropsVTypes"/>
</file>