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باشعيب
</w:t>
      </w:r>
    </w:p>
    <w:p>
      <w:pPr/>
      <w:r>
        <w:rPr/>
        <w:t xml:space="preserve">باشعيب  عبد الله بن أبي بكر باشعيب: فاضل حضرمي. له (الزهر الباسم في ربا الجنات، في مناقب الشيخ أبي بكر ابن سالم صاحب عينات - خ) في مكتبة عمر بن أحمد ابن سميط في تريم، ونسخة أخرى في مكتبة عبد الله الهدار بتريم أيضا (45 ورقة) وهو في مناقب شيخه ابي بكر المتوفى سنة 991م.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2026-07-14T17:39:28+03:00</dcterms:created>
  <dcterms:modified xsi:type="dcterms:W3CDTF">2026-07-14T17:39:28+03:00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