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باسودان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باسودان
</w:t>
      </w:r>
    </w:p>
    <w:p>
      <w:pPr/>
      <w:r>
        <w:rPr/>
        <w:t xml:space="preserve">عبد الله باسودان  عبد الله بن أحمد بن عبد الله باسودان: فقيه متصوف له معرفة بالادب والشعر. من أهل حضرموت. ولد ف يبادية (دوعن) وتعلم في (الخريبة) وبها وفاته. من كتبه (حدائق الارواح في بيان طرق الهدى والصلاح) و (جواهر الانفاس في مناقب السيد علي بن حسن العطاس) و (ثب) شيوخه ومكاتباته، و (ديوان) من نظمه المعرب والملحون (الزجل).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2026-07-14T17:05:30+03:00</dcterms:created>
  <dcterms:modified xsi:type="dcterms:W3CDTF">2026-07-14T17:05:30+03:00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