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رافع بن محمد بن عبد العزيز بن رافع الحسيني القاسمي الطهطاوي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الطهطاوي
</w:t>
      </w:r>
    </w:p>
    <w:p>
      <w:pPr/>
      <w:r>
        <w:rPr/>
        <w:t xml:space="preserve">الطهطاوي  أحمد رافع بن محمد بن عبد العزيز بن رافع الحسيني القاسمي الطهطاوي: فقيه حنفي، عارف بالتفسير والادب. مصري. ولد في طهطا (من اعمال جرجا بمصر) وتخرج في الازهر، وتصدر للتدريس سنة 1299 هـ ، فأستمر إلى ان توفي، بالقاهرة. من كتبه ’’رفع الغواشي عن معضلات المطول والحواشي - ط) الجزء الاول منه، وهو في خمسة اجزاء، و (نفحات الطيب على تفسير الخطيب) و (الثغر الباسم - ط) في مناقب جده أبي القاسم الطهطاوي، وفيه تراجم رجال من بيتهم، و (شرح الصدر بتفسير سورة القدر) و (القول الايجابي في ترجمة شمس الدين الانبابي - ط) و (بلوغ السول بتفسير: لقد جاءكم رسول - ط) رسالة و (كمال العناية بتوجيه ما في ليس كمثله شيئ من الكناية - ط)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2026-07-02T11:17:06+03:00</dcterms:created>
  <dcterms:modified xsi:type="dcterms:W3CDTF">2026-07-02T11:17:06+03:00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