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مبارك
</w:t>
      </w:r>
    </w:p>
    <w:p>
      <w:pPr/>
      <w:r>
        <w:rPr/>
        <w:t xml:space="preserve">ابن مبارك  عبد اللطيف بن إبراهيم بن عبد اللطيف التميمي الأحسائي، من آل مبارك: فقيه، من المالكية، له نظم كثير. قام بتدريس الفقه والنحو في (أبي ظبي) وأورد له صاحب شعراء هجر اشعارا كثيرة من الصفحة 95 - 142.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2026-07-14T15:43:26+03:00</dcterms:created>
  <dcterms:modified xsi:type="dcterms:W3CDTF">2026-07-14T15:43:26+03:00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