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ثابت
</w:t>
      </w:r>
    </w:p>
    <w:p>
      <w:pPr>
        <w:jc w:val="start"/>
        <w:bidi/>
      </w:pPr>
      <w:r>
        <w:rPr>
          <w:rFonts w:ascii="arial" w:hAnsi="arial" w:eastAsia="arial" w:cs="arial"/>
          <w:sz w:val="28"/>
          <w:szCs w:val="28"/>
          <w:b w:val="1"/>
          <w:bCs w:val="1"/>
          <w:rtl/>
        </w:rPr>
        <w:t xml:space="preserve">ابن ثابت
</w:t>
      </w:r>
    </w:p>
    <w:p>
      <w:pPr/>
      <w:r>
        <w:rPr/>
        <w:t xml:space="preserve">ابن ثابت  عبد الكريم بن ثابت الفاسي: شاعر من الكتاب. مولده بفاس. تخرج بكلية الآداب في جامعة القاهرة. وشارك في بعض الحركات الوطنية، وعمل في سياسة بلاده فوظف وبلغ منصب وزير مفوض. شعره غير مجموع، وله (حديث مصباح - ط) مجموعة من مقالاته. </w:t>
      </w:r>
    </w:p>
    <w:p>
      <w:pPr>
        <w:jc w:val="start"/>
        <w:bidi/>
      </w:pPr>
      <w:r>
        <w:rPr>
          <w:sz w:val="24"/>
          <w:szCs w:val="24"/>
          <w:b w:val="1"/>
          <w:bCs w:val="1"/>
          <w:rtl/>
        </w:rPr>
        <w:t xml:space="preserve">
الأعلام،(دار العلم للملايين - بيروت،2002،ط 15،ج 4،ص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2026-07-14T14:33:33+03:00</dcterms:created>
  <dcterms:modified xsi:type="dcterms:W3CDTF">2026-07-14T14:33:33+03:00</dcterms:modified>
</cp:coreProperties>
</file>

<file path=docProps/custom.xml><?xml version="1.0" encoding="utf-8"?>
<Properties xmlns="http://schemas.openxmlformats.org/officeDocument/2006/custom-properties" xmlns:vt="http://schemas.openxmlformats.org/officeDocument/2006/docPropsVTypes"/>
</file>