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التكريتي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التكريتي
</w:t>
      </w:r>
    </w:p>
    <w:p>
      <w:pPr/>
      <w:r>
        <w:rPr/>
        <w:t xml:space="preserve">التكريتي  عبد السلام بن يحيى بن القاسم بن المفرج، التكريتي: فاضل، له علم بالادب، وتصانيف فيه، وشعر، وخطب،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2026-07-14T06:57:57+03:00</dcterms:created>
  <dcterms:modified xsi:type="dcterms:W3CDTF">2026-07-14T06:57:57+03:00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