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السرخسي
</w:t>
      </w:r>
    </w:p>
    <w:p>
      <w:pPr/>
      <w:r>
        <w:rPr/>
        <w:t xml:space="preserve">السرخسي  عبد الرحمن بن محمد السرخسي، أبو بكر: فقيه حنفي، من أهل سرخس. انتقل إلى خوزستان، وولي قضاء البصرة مرتين. من كتبه (تكملة التجريد) للكرماني،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2026-07-13T18:55:23+03:00</dcterms:created>
  <dcterms:modified xsi:type="dcterms:W3CDTF">2026-07-13T18:55:23+03:00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