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الشرقاوي
</w:t>
      </w:r>
    </w:p>
    <w:p>
      <w:pPr/>
      <w:r>
        <w:rPr/>
        <w:t xml:space="preserve">الشرقاوي  عبد الحميد بن إبراهيم الشرقاوي: خطيب منبري مصري، من العلماء بالنحو. من كتبه: (ديوان الخطب الحميدية - ط) و (تسهيل الفوائد - ط) حاشية في النحو، و (حساب العرب - ط) و (القواعد الحيدية لتحصيل المبادئ النحوية - ط) و (المبادئ النحوية - ط) فرغ من تأليفه سنة (1315هـ).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2026-07-13T11:36:31+03:00</dcterms:created>
  <dcterms:modified xsi:type="dcterms:W3CDTF">2026-07-13T11:36:31+03:00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