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ليث
</w:t>
      </w:r>
    </w:p>
    <w:p>
      <w:pPr/>
      <w:r>
        <w:rPr/>
        <w:t xml:space="preserve">عامر بن ليث  عامر بن ليث بن بكر، من كنانة، من عدنان: جد جاهلي، بنوه: كعب، وشجع، وقيس، وعتوارة؛ ومنهم تفرق نسله.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2026-07-13T05:30:10+03:00</dcterms:created>
  <dcterms:modified xsi:type="dcterms:W3CDTF">2026-07-13T05:30:10+03:00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