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طسم
</w:t>
      </w:r>
    </w:p>
    <w:p>
      <w:pPr>
        <w:jc w:val="start"/>
        <w:bidi/>
      </w:pPr>
      <w:r>
        <w:rPr>
          <w:rFonts w:ascii="arial" w:hAnsi="arial" w:eastAsia="arial" w:cs="arial"/>
          <w:sz w:val="28"/>
          <w:szCs w:val="28"/>
          <w:b w:val="1"/>
          <w:bCs w:val="1"/>
          <w:rtl/>
        </w:rPr>
        <w:t xml:space="preserve">طسم
</w:t>
      </w:r>
    </w:p>
    <w:p>
      <w:pPr/>
      <w:r>
        <w:rPr/>
        <w:t xml:space="preserve">طسم  طسم بن لاوذ بن إرم: جد جاهلي، من العرب العاربة. كانت منازل بنيه في ’’الأحقاف’’ بين عمان وحضرموت. وفي الإخباريين من يقول: إن إقامتهم، مع جديس، كانت في اراضي بابل، وبعد غزو الفرس لها انتقلوا إلى اليمامة. وفي المستشرقين من يذهب إلى أن هلاك طسم وجديس كان حوالي سنة 250 بعد الميلاد. ولا دليل، في الآثار أو في الأخبار. يؤيد هذا، بل الأخبار متفقة على أنهم أقدم من هذا التاريخ بأزمان. وقصتهم مع جديس مشهورة. وفي رواية عن عمر بن الخطاب أنه قال لقريش: ’’كان ولاة هذا البيت قبلكم طسم فاستخفوا بحقه واستحلوا حرمته فأهلكهم الله، ثم وليته بعدهم جرهم فاستخفوا بحقه واستحلوا حرمته فأهلكهم الله’’ فإن صحت الرواية عن عمر، عرفنا أن العرب قبيل الإسلام كانوا يتناقلون أن طسما وليت البيت الحرام، وأنها كانت قبل جرهم. </w:t>
      </w:r>
    </w:p>
    <w:p>
      <w:pPr>
        <w:jc w:val="start"/>
        <w:bidi/>
      </w:pPr>
      <w:r>
        <w:rPr>
          <w:sz w:val="24"/>
          <w:szCs w:val="24"/>
          <w:b w:val="1"/>
          <w:bCs w:val="1"/>
          <w:rtl/>
        </w:rPr>
        <w:t xml:space="preserve">
الأعلام،(دار العلم للملايين - بيروت،2002،ط 15،ج 3،ص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2026-07-12T22:51:02+03:00</dcterms:created>
  <dcterms:modified xsi:type="dcterms:W3CDTF">2026-07-12T22:51:02+03:00</dcterms:modified>
</cp:coreProperties>
</file>

<file path=docProps/custom.xml><?xml version="1.0" encoding="utf-8"?>
<Properties xmlns="http://schemas.openxmlformats.org/officeDocument/2006/custom-properties" xmlns:vt="http://schemas.openxmlformats.org/officeDocument/2006/docPropsVTypes"/>
</file>