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شيخان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شيخان
</w:t>
      </w:r>
    </w:p>
    <w:p>
      <w:pPr/>
      <w:r>
        <w:rPr/>
        <w:t xml:space="preserve">ابن شيخان  أحمد بن بكر بن سالم بن أحمد ابن شيخان: فاضل من أهل مكة. اختصر (البرق اليمانى القرطبى) في التاريخ، وزاد فيه زيادات. له عدة رسائل وتعاليق وشعر.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2026-07-02T08:02:01+03:00</dcterms:created>
  <dcterms:modified xsi:type="dcterms:W3CDTF">2026-07-02T08:02:01+03:00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