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صلاح الدين الحبوري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صلاح الدين الحبوري
</w:t>
      </w:r>
    </w:p>
    <w:p>
      <w:pPr/>
      <w:r>
        <w:rPr/>
        <w:t xml:space="preserve">صلاح الدين الحبوري  صلاح الدين بن عبد الخالق بن يحيى القاسمي الحسني الحبوري: شاعر يماني من العلماء نسبته إلى حبور (باليمن) له (ديوان شعر) وتصانيف منها (شرح تكملة الاحكام).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2026-07-12T16:58:01+03:00</dcterms:created>
  <dcterms:modified xsi:type="dcterms:W3CDTF">2026-07-12T16:58:01+03:00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