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صعب بن يشكر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صعب بن يشكر
</w:t>
      </w:r>
    </w:p>
    <w:p>
      <w:pPr/>
      <w:r>
        <w:rPr/>
        <w:t xml:space="preserve">صعب بن يشكر  صعب بن يشكر بن رهم، من انمار ابن اراش:جد جاهلي بنوه بطن من بجيلة من نسله (شق) الكاهن المشهور.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2026-07-12T15:45:02+03:00</dcterms:created>
  <dcterms:modified xsi:type="dcterms:W3CDTF">2026-07-12T15:45:02+03:00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