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علي
</w:t>
      </w:r>
    </w:p>
    <w:p>
      <w:pPr/>
      <w:r>
        <w:rPr/>
        <w:t xml:space="preserve">صعب بن علي  صعب بن علي بن بكر بن وائل من العدنانية:جد جاهلي كان له من الولد عكابة ولخم ومعاوية.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2026-07-12T15:43:24+03:00</dcterms:created>
  <dcterms:modified xsi:type="dcterms:W3CDTF">2026-07-12T15:43:24+03:00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