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صبرة بن شيمان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صبرة بن شيمان
</w:t>
      </w:r>
    </w:p>
    <w:p>
      <w:pPr/>
      <w:r>
        <w:rPr/>
        <w:t xml:space="preserve">صبرة بن شيمان صبرة بن شيمان الازدي، من بني حدان، من شنوءة، من قحطان: راس الازد في ايامه، وقائدهم في وقعة الجمل. كان فيها مع عائشة، على يسارها. وقيل: قتل في تلك الوقعة. والصواب انه عاش إلى الخلافة معاوية. قال المبرد: دخل صبرة على معاوية والوفود عنده، فتكلموا فاكثروا، فقام صبرة، فقال: ياامير المؤمنين، انا حي فعا ولسنا بحي مقال، ونحن بأدنى فعلن، عند احسن مقامهم فقال: صدقت.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2026-07-12T14:39:11+03:00</dcterms:created>
  <dcterms:modified xsi:type="dcterms:W3CDTF">2026-07-12T14:39:11+03:00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