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صاهلة بن كاهل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صاهلة بن كاهل
</w:t>
      </w:r>
    </w:p>
    <w:p>
      <w:pPr/>
      <w:r>
        <w:rPr/>
        <w:t xml:space="preserve">صاهلة بن كاهل  صاهلة بن كاهل بن الحارث، من هذيل، من عدنان: جد جاهلي. من بنيه عبد الله بن مسعود الهذلي الصاحبي 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2026-07-12T14:38:33+03:00</dcterms:created>
  <dcterms:modified xsi:type="dcterms:W3CDTF">2026-07-12T14:38:33+03:00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