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بويصير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بويصير
</w:t>
      </w:r>
    </w:p>
    <w:p>
      <w:pPr/>
      <w:r>
        <w:rPr/>
        <w:t xml:space="preserve">بويصير  صالح مسعود بويصير: شهيد، مؤرخ، من الوزراء. ليبي. صنف (جهاد شعب فلسطين خلال نصف قرن - ط) وبينما هو وزير للخارجية في ليبيا ومن أعضاء المجلس الاتحادي لدول مصر وليبية وسورية، استشهد في سقوط طائرة ليبية مدنية أصابتها غدرا طائرات إسرائيلية.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2026-07-12T13:19:52+03:00</dcterms:created>
  <dcterms:modified xsi:type="dcterms:W3CDTF">2026-07-12T13:19:52+03:00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