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الحميري
</w:t>
      </w:r>
    </w:p>
    <w:p>
      <w:pPr/>
      <w:r>
        <w:rPr/>
        <w:t xml:space="preserve">الحميري  صالح بن سعيد بن إدريس بن صالح ابن منصور الحميري: أمير يماني الأصل، مغربي، المولد والوفاة. من أهل ’’نكور’’ - أنظر ترجمة أبيه - تفقه مالكيا، وحج وغزا بالأندلس وصارت إليه إمارة بلده بعد وفاة أبيه (234) واستمر إلى أن 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2026-07-12T12:13:24+03:00</dcterms:created>
  <dcterms:modified xsi:type="dcterms:W3CDTF">2026-07-12T12:13:24+03:00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