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أمين
</w:t>
      </w:r>
    </w:p>
    <w:p>
      <w:pPr>
        <w:jc w:val="start"/>
        <w:bidi/>
      </w:pPr>
      <w:r>
        <w:rPr>
          <w:rFonts w:ascii="arial" w:hAnsi="arial" w:eastAsia="arial" w:cs="arial"/>
          <w:sz w:val="28"/>
          <w:szCs w:val="28"/>
          <w:b w:val="1"/>
          <w:bCs w:val="1"/>
          <w:rtl/>
        </w:rPr>
        <w:t xml:space="preserve">أحمد أمين
</w:t>
      </w:r>
    </w:p>
    <w:p>
      <w:pPr/>
      <w:r>
        <w:rPr/>
        <w:t xml:space="preserve">أحمد أمين  أحمد أمين ابن الشيخ ابراهيم الطباخ: عالم بالأدب، غزير الاطلاع على التاريخ، من كبار الكتاب. اشتهر باسمه ’’أحمد أمين’’ وضاعت نسبته إلى ’’الطباخ’’. مولده ووفاته بالقاهرة. قرأ مدة قصيرة في الأزهر. وتخرج بمدرسة القضاء الشرعي، ودرس بها إلى سنة 1921 وتولى القضاء ببعض المحاكم الشرعية. ثم عين مدرسا بكلية الآداب بالجامعة المصرية. </w:t>
      </w:r>
    </w:p>
    <w:p/>
    <w:p>
      <w:pPr/>
      <w:r>
        <w:rPr/>
        <w:t xml:space="preserve">وانتخب عميدا لها (سنة 39) وعين مديرا للإدارة الثقافية في جامعة الدول العربية (سنة 47) واستمر إلى أن توفي. وكان من أعضاء المجمع العلمي العربي بدمشق ومجمع اللغة بالقاهرة والمجمع العلمي العراقي ببغداد. ومنحته جامعة القاهرة (سنة 48) لقب ’’دكتور’’ فخري. وهو من أكثر كتاب مصر تصنيفا وإفاضة. ومن أعماله إشرافه على ’’لجنة التأليف والترجمة والنشر’’ مدة ثلاثين سنة. وكان رئيسا لها. وبلغت مقالاته في المجلات والصحف، ولا سيما مجلتي (الرسالة) و (الثقافية) عشرة مجلدات، جمعها في كتابه (فيض الخاطر - ط) ستة أجزاء، ومن تآليفه المطبوعة: (فجر الإسلام) و (ضحى الإسلام) و (ظهر الإسلام) و (يوم الإسلام) و (النقد الأدبي) جزآن و (زعماء الإصلاح في العصر الحديث) و (إلى ولدي) و (حيات) و (قاموس العادات) و (الصعلكة والفتوة في الإسلام) و (مباديء الفلسفة) مترجم. </w:t>
      </w:r>
    </w:p>
    <w:p>
      <w:pPr>
        <w:jc w:val="start"/>
        <w:bidi/>
      </w:pPr>
      <w:r>
        <w:rPr>
          <w:sz w:val="24"/>
          <w:szCs w:val="24"/>
          <w:b w:val="1"/>
          <w:bCs w:val="1"/>
          <w:rtl/>
        </w:rPr>
        <w:t xml:space="preserve">
الأعلام،(دار العلم للملايين - بيروت،2002،ط 15،ج 1،ص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2026-07-02T07:17:51+03:00</dcterms:created>
  <dcterms:modified xsi:type="dcterms:W3CDTF">2026-07-02T07:17:51+03:00</dcterms:modified>
</cp:coreProperties>
</file>

<file path=docProps/custom.xml><?xml version="1.0" encoding="utf-8"?>
<Properties xmlns="http://schemas.openxmlformats.org/officeDocument/2006/custom-properties" xmlns:vt="http://schemas.openxmlformats.org/officeDocument/2006/docPropsVTypes"/>
</file>